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6B" w:rsidRDefault="00692E6B" w:rsidP="00693AAC">
      <w:pPr>
        <w:pStyle w:val="Standard"/>
        <w:tabs>
          <w:tab w:val="left" w:pos="4071"/>
        </w:tabs>
        <w:spacing w:line="380" w:lineRule="exact"/>
        <w:jc w:val="center"/>
        <w:rPr>
          <w:rFonts w:ascii="Circe" w:hAnsi="Circe"/>
          <w:b/>
        </w:rPr>
      </w:pPr>
      <w:r>
        <w:rPr>
          <w:rFonts w:ascii="Circe" w:hAnsi="Circe"/>
          <w:b/>
        </w:rPr>
        <w:t>Календарь Мероприятий АНО «МЭЦ»</w:t>
      </w:r>
    </w:p>
    <w:p w:rsidR="00692E6B" w:rsidRDefault="00692E6B" w:rsidP="00693AAC">
      <w:pPr>
        <w:pStyle w:val="Standard"/>
        <w:tabs>
          <w:tab w:val="left" w:pos="4071"/>
        </w:tabs>
        <w:spacing w:line="380" w:lineRule="exact"/>
        <w:jc w:val="center"/>
        <w:rPr>
          <w:rFonts w:ascii="Circe" w:hAnsi="Circe"/>
          <w:b/>
        </w:rPr>
      </w:pPr>
    </w:p>
    <w:p w:rsidR="00856C8F" w:rsidRDefault="00692E6B" w:rsidP="00693AAC">
      <w:pPr>
        <w:pStyle w:val="Standard"/>
        <w:tabs>
          <w:tab w:val="left" w:pos="4071"/>
        </w:tabs>
        <w:spacing w:line="380" w:lineRule="exact"/>
        <w:jc w:val="center"/>
        <w:rPr>
          <w:rFonts w:ascii="Circe" w:hAnsi="Circe"/>
          <w:b/>
        </w:rPr>
      </w:pPr>
      <w:r>
        <w:rPr>
          <w:rFonts w:ascii="Circe" w:hAnsi="Circe"/>
          <w:b/>
        </w:rPr>
        <w:t>В</w:t>
      </w:r>
      <w:r w:rsidR="00693AAC" w:rsidRPr="00693AAC">
        <w:rPr>
          <w:rFonts w:ascii="Circe" w:hAnsi="Circe"/>
          <w:b/>
        </w:rPr>
        <w:t>ыстав</w:t>
      </w:r>
      <w:r>
        <w:rPr>
          <w:rFonts w:ascii="Circe" w:hAnsi="Circe"/>
          <w:b/>
        </w:rPr>
        <w:t>ки по</w:t>
      </w:r>
      <w:r w:rsidR="00693AAC" w:rsidRPr="00693AAC">
        <w:rPr>
          <w:rFonts w:ascii="Circe" w:hAnsi="Circe"/>
          <w:b/>
        </w:rPr>
        <w:t xml:space="preserve"> программ</w:t>
      </w:r>
      <w:r>
        <w:rPr>
          <w:rFonts w:ascii="Circe" w:hAnsi="Circe"/>
          <w:b/>
        </w:rPr>
        <w:t>е</w:t>
      </w:r>
      <w:r w:rsidR="00693AAC" w:rsidRPr="00693AAC">
        <w:rPr>
          <w:rFonts w:ascii="Circe" w:hAnsi="Circe"/>
          <w:b/>
        </w:rPr>
        <w:t xml:space="preserve"> «Сделано в Москве» на 2018г</w:t>
      </w:r>
      <w:r>
        <w:rPr>
          <w:rFonts w:ascii="Circe" w:hAnsi="Circe"/>
          <w:b/>
        </w:rPr>
        <w:t>.</w:t>
      </w:r>
    </w:p>
    <w:p w:rsidR="00D64ACC" w:rsidRPr="00693AAC" w:rsidRDefault="00D64ACC" w:rsidP="00693AAC">
      <w:pPr>
        <w:pStyle w:val="Standard"/>
        <w:tabs>
          <w:tab w:val="left" w:pos="4071"/>
        </w:tabs>
        <w:spacing w:line="380" w:lineRule="exact"/>
        <w:jc w:val="center"/>
        <w:rPr>
          <w:rFonts w:ascii="Circe" w:hAnsi="Circe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693"/>
        <w:gridCol w:w="1633"/>
        <w:gridCol w:w="823"/>
        <w:gridCol w:w="4613"/>
      </w:tblGrid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Название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Тематика/Отрасль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Обоснование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Arab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Медицина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Международный выставочный центр, Дубай, ОАЭ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29 января - 01 февраля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Выставка Arab Health - крупнейшая выставка здравоохранения Ближнего Востока, проводится с 1977 года. Участие в данной выставке позволяет производителям занимать лидерские позиции на региональном и мировом рынке здравоохранения. Свыше 70000 профессиональных посетителей и более 4400 экспонентов из 70 стран расположенных в 38 павильонах представят последние технологии, новейшие продукты и услуги, научные разработки в области медицины, фармацевтики, здравоохранения. Параллельно с выставкой пройдет крупнейший всемирный конгресс по здравоохранению Arab Health Congress. Выставка проведена-11 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ЭкспоЭлектроника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Электроника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МВЦ "Крокус Экспо", Москва,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17-19 апреля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Выставка "ЭкспоЭлектроника" - международная выставка электронных компонентов, модулей и комплектующих в России; обладатель звания «Лучшая выставка России» по тематике «Электроника и комплектующие» во всех номинациях согласно Общероссийскому рейтингу выставок.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br/>
              <w:t>Выставка проведена– 12 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Hannover Messe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Промышленная автоматизация, субподряд, энергетика, IT-решения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Hannover Exhibition Grounds,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Ганновер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>,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23 -27 апреля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Одна из крупнейших в мире выставок высоких технологий, инноваций и промышленной автоматизации. Первая Ганноверская ярмарка открылась в 1947-м. Сейчас ее площадь уже более 450000 кв. метров (брутто). Выставка проведена- 30 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Moscow Franchise Expo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Франшизы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ЦВК "Экспоцентр", Москва,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30 мая - 1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Всемирный форум и выставка Moscow Franchise Expo 2018 соберут на своих площадках более шести тысяч участников для обсуждения последних трендов во франчайзинге, обучения, заключения контрактов и демонстрации новых концепций. Последние семь лет российский франчайзинг показывает стабильную динамику развития — до 15% ежегодного прироста числа предприятий. Сегодня в России насчитывается более 50 000 франчайзи и порядка 1300 брендов, 65% из которых являются российскими концепциями.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br/>
              <w:t>Выставка проведена,10 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ИННОПРОМ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10A69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10A69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Машиностроение, металлообработка, аддитивные технологии и др.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МВЦ «Екатеринбург-Экспо», Екатеринбург,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9-12 июля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ИННОПРОМ — международная промышленная выставка в России, проводится в Екатеринбурге ежегодно с 2010 года. Более 50 000 посетителей, 50 000 кв.м., 600 компаний-экспонентов из 20 стран. Организация выставки с учетом приоритетных мировых направлений развития промышленности и технологий, а также приоритетов, закрепленных в российских программах промышленного и технологического развития. Выставка проведена, 20 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АРМИЯ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Военно-промышленный комплекс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КВЦ "Патриот", Московская область, г. Кубинка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21-26 августа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Форум «Армия» является многоформатной площадкой международного военно-технического и военно-экономического сотрудничества, совмещающий участие представителей научных кругов, руководства ведущих предприятий промышленности и военных специалистов. Выставочная экспозиция форума свыше 200 тыс. кв.м., 700 тыс. посетителей, более 1000 экспонентов, свыше 18 тыс. образцов продукции. Выставка инициирована Минобороны России.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br/>
              <w:t>Выбрано 22 компании-участника.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CPM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Модная индустрия, Fashion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ЦВК «Экспоцентр»,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4-7 сентября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49297D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Выставка СРМ в Москве – крупнейшая международная выставка моды в Восточной Европе. Байеры могут получить на выставке информацию о новейших модных тенденциях и заказать коллекции следующего сезона у многочисленных международных брендов. Bыставка СРМ является профильным мероприятием только для специалистов легкой и текстильной промышленности. 1 350 КОЛЛЕКЦИЙ ИЗ 30 СТРАН МИРА.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br/>
            </w:r>
            <w:r w:rsidR="0049297D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Выбрано 15 компаний-участников.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Импортозамещение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Машиностроение, медицина, строительство, транспортный и аграрный секторы и др.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МВЦ "КРОКУС ЭКСПО", Москва,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11-13 сентября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49297D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Мероприятие проводится по поручению Правительства РФ (АД – П9 – 1504 2017г.), а также при содействии других федеральных органов исполнительной власти и правительственных организаций. Выставка «Импортозамещение» – это демонстрация развития потенциала отечественных предприятий и организаций по производству конкурентоспособных импортозамещающих товаров и услуг, их применения в различных отраслях российской экономики и продвижения на международный рынок. В выставке 2018г. примут участие более 300 компаний из 40 регионов РФ.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br/>
            </w:r>
            <w:r w:rsidR="0049297D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Выбрано 22 компании-участника.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Gitex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Dubai International Convention &amp; Exhibition Centre,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.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Дубай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,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ОАЭ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14 – 18 Октября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Default="00D64ACC" w:rsidP="0049297D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Gulf Information Technology Exhibition - крупнейшая выставка последних достижений в области информационных и коммуникационных технологий (ИКТ) и электроники на Ближнем Востоке. Проводится ежегодно с 1981 года. В 2017 году на выставке было представлено 4500 компаний из более 90 стран мира. Площадь экспозиции составила более 92 000 кв.м. Выставку посетило около 150 000 профессионалов. </w:t>
            </w:r>
          </w:p>
          <w:p w:rsidR="0049297D" w:rsidRPr="00D64ACC" w:rsidRDefault="0049297D" w:rsidP="0049297D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Отобрано 16 компаний-участников. 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Expo-Russia Armenia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Энергетика, Машиностроение, Металлургия, Медицина, образование и др.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«Ереван EXPO», г. Ереван, Армения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17 – 19 Октября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Expo-Russia Armenia – крупнейшая промышленная выставка в Армении. Общее число компаний экспонентов – более 200. Количество посетителей - более 10 000 человек.</w:t>
            </w:r>
            <w:r w:rsidR="0049297D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Потенциальный интерес – 20 компаний- 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Sial Paris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Пищевая промышленность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10A69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 w:rsidRPr="00D10A69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.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Париж</w:t>
            </w:r>
            <w:r w:rsidRPr="00D10A69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,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Франция</w:t>
            </w:r>
            <w:r w:rsidRPr="00D10A69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,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>Paris</w:t>
            </w:r>
            <w:r w:rsidRPr="00D10A69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>Nord</w:t>
            </w:r>
            <w:r w:rsidRPr="00D10A69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>Villepinte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21-25 Октября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SIAL - ведущая в мире выставка продуктов питания, которая проводится раз в год в Париже и доступна только для посетителей торговли. Выставка демонстрирует инноваций и объединяет производителей продуктов питания, дистрибьюторов, импортеров, оптовиков и розничных торговцев, а также представителей институционального и коммерческого питания под одной крышей. Площадь экспозиции 250 000 кв.м. Количество экспонентов – более 7000. Количество посетителей – более 160 000. Потенциальный интерес более 20 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InterCHARM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Парфюмерно-косметическое производство, производство моющих и чистящих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МВЦ "Крокус Экспо", Москва, 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24 - 27 октября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Крупнейшая в России и СНГ специализированная выставка для профессионалов индустрии красоты и салонного бизнеса. Мероприятие сочетает экспозицию из отечественных и зарубежных разработок в сфере профессиональной косметики и косметологии, ногтевого сервиса, парикмахерского искусства, визажа, дерматологии, эстетической медицины, трихологии, подологии и перманентного макияжа; и программу профессиональных мероприятий – практических конференций, симпозиумов, мастер-классов и чемпионатов.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br/>
              <w:t>Потенциальный интерес – 10 компаний.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Medica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Медицина, медицинское оборудование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Messe Düsseldorf, г. Дюссельдорф, Германия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12-15 ноября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Одна из самых больших и известных медицинских выставок в мире, которая проходит с 1969г. В выставочном центре будет представлена разнообразная медицинская техника, больничное и лабораторное оборудование, новинки фармацевтической промышленности, мебель и одежда для больниц, проекты строительства медицинских учреждений и многое другое. В рамках выставки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также будет проходить Международный Конгресс повышения медицинской квалификации. Еще одно мероприятие в рамках –это специализированная международная выставка ComPaMed, посвященная фармацевтике ( компоненты и полуфабрикаты современного медицинского производства). Площадь – более 120 000кв.м. Количество экспонентов – около 6000. Количество посетителей – более 100 000 чел. Потенциальный интерес – 15 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Electronica Munchen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Производство электро- и радиоэлементов, электровакуумных приборов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Messe München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13-16 ноября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Выставка последних достижений промышленной электроники, ориентированная на профессионалов. На выставке будут представлены все области элетроники, пройдут различные презентации новых разработок, а также научная конференция.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br/>
              <w:t>Потенциальный интерес из числа участников выставки Экспоэлектроника- 10 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ЗДРАВООХРАНЕНИЕ / ЗДОРОВЫЙ ОБРАЗ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Производство медицинских изделий, инструментов и оборудования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ЦВК "Экспоцентр", Россия,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3-7 декабря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Международный научно-практический форум «Российская неделя здравоохранения» – самое масштабное выставочно-конгрессное мероприятие в России в сфере здравоохранения, крупнейший в стране смотр достижений научной и практической медицины. В рамках Форума традиционно проходят крупнейшие в России международные выставки «Здравоохранение» и «Здоровый образ жизни».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br/>
              <w:t>Потенциальный интерес из числа участников Здравоохранение 2017 и AH- 20 участников.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Manufacturing Indonesia 2018 (на согласовании)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Производственное оборудование, Машиностроение, Металлобработка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JIEXPO, г. Джакарта, Индонезия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5 – 8 Декабря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Крупнейшая в Юго-Восточной Азии индустриальная выставка производственного оборудования и материалов, проходит с 1989 года. Общая площадь экспозиции составляет более 35 000 кв.м. Среднее количество посетителей выставки достигает более 30 000 человек. В выставке участвуют более 2 000 компаний из 31 страны.</w:t>
            </w:r>
          </w:p>
        </w:tc>
      </w:tr>
      <w:tr w:rsidR="00D64ACC" w:rsidRPr="00D64ACC" w:rsidTr="00D64AC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Sial Middle East/Abu Dhabi (</w:t>
            </w: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</w:t>
            </w: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согласовани</w:t>
            </w:r>
            <w:r w:rsidRPr="00D64ACC">
              <w:rPr>
                <w:rFonts w:ascii="Circe" w:eastAsia="Times New Roman" w:hAnsi="Circe" w:cs="Arial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Пищевая промышленность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>Abu Dhabi National Exhibition Center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br/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Эмират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Абу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>-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Даби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, </w:t>
            </w: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ОАЭ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jc w:val="center"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10-12 Декабря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4ACC" w:rsidRPr="00D64ACC" w:rsidRDefault="00D64ACC" w:rsidP="00D64ACC">
            <w:pPr>
              <w:widowControl/>
              <w:suppressAutoHyphens w:val="0"/>
              <w:autoSpaceDN/>
              <w:textAlignment w:val="auto"/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64ACC">
              <w:rPr>
                <w:rFonts w:ascii="Circe" w:eastAsia="Times New Roman" w:hAnsi="Circe" w:cs="Arial"/>
                <w:color w:val="000000"/>
                <w:kern w:val="0"/>
                <w:sz w:val="20"/>
                <w:szCs w:val="20"/>
                <w:lang w:eastAsia="ru-RU" w:bidi="ar-SA"/>
              </w:rPr>
              <w:t>Международная выставка продуктов питания и напитков известного бренда SIAL. Среди участников - 300 компаний из 40 стран. Более 26 000 посетителей из 78 стран. Общая площадь выставки – более 18 000 кв.м</w:t>
            </w:r>
          </w:p>
        </w:tc>
      </w:tr>
    </w:tbl>
    <w:p w:rsidR="00D64ACC" w:rsidRDefault="00D64ACC" w:rsidP="00854E92">
      <w:pPr>
        <w:pStyle w:val="Standard"/>
        <w:tabs>
          <w:tab w:val="left" w:pos="4071"/>
        </w:tabs>
        <w:spacing w:line="380" w:lineRule="exact"/>
        <w:rPr>
          <w:rFonts w:ascii="Circe" w:hAnsi="Circe"/>
          <w:b/>
          <w:sz w:val="28"/>
          <w:szCs w:val="28"/>
        </w:rPr>
      </w:pPr>
    </w:p>
    <w:p w:rsidR="00D64ACC" w:rsidRDefault="00D64ACC" w:rsidP="00854E92">
      <w:pPr>
        <w:pStyle w:val="Standard"/>
        <w:tabs>
          <w:tab w:val="left" w:pos="4071"/>
        </w:tabs>
        <w:spacing w:line="380" w:lineRule="exact"/>
        <w:rPr>
          <w:rFonts w:ascii="Circe" w:hAnsi="Circe"/>
          <w:b/>
          <w:sz w:val="28"/>
          <w:szCs w:val="28"/>
        </w:rPr>
      </w:pPr>
      <w:bookmarkStart w:id="0" w:name="_GoBack"/>
      <w:bookmarkEnd w:id="0"/>
    </w:p>
    <w:p w:rsidR="00692E6B" w:rsidRDefault="00692E6B">
      <w:pPr>
        <w:rPr>
          <w:rFonts w:ascii="Circe" w:hAnsi="Circe"/>
          <w:b/>
        </w:rPr>
      </w:pPr>
    </w:p>
    <w:sectPr w:rsidR="00692E6B" w:rsidSect="00637197">
      <w:pgSz w:w="12240" w:h="15840"/>
      <w:pgMar w:top="28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59" w:rsidRDefault="00A12859">
      <w:r>
        <w:separator/>
      </w:r>
    </w:p>
  </w:endnote>
  <w:endnote w:type="continuationSeparator" w:id="0">
    <w:p w:rsidR="00A12859" w:rsidRDefault="00A1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59" w:rsidRDefault="00A12859">
      <w:r>
        <w:rPr>
          <w:color w:val="000000"/>
        </w:rPr>
        <w:separator/>
      </w:r>
    </w:p>
  </w:footnote>
  <w:footnote w:type="continuationSeparator" w:id="0">
    <w:p w:rsidR="00A12859" w:rsidRDefault="00A1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8BF"/>
    <w:multiLevelType w:val="hybridMultilevel"/>
    <w:tmpl w:val="7D7C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169"/>
    <w:multiLevelType w:val="hybridMultilevel"/>
    <w:tmpl w:val="BAF82DF2"/>
    <w:lvl w:ilvl="0" w:tplc="FB184EC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8F"/>
    <w:rsid w:val="0005272D"/>
    <w:rsid w:val="00061497"/>
    <w:rsid w:val="00084651"/>
    <w:rsid w:val="000846BF"/>
    <w:rsid w:val="00086D1D"/>
    <w:rsid w:val="000A45E2"/>
    <w:rsid w:val="000D2B10"/>
    <w:rsid w:val="0012768D"/>
    <w:rsid w:val="00191049"/>
    <w:rsid w:val="00194BF2"/>
    <w:rsid w:val="001A40A6"/>
    <w:rsid w:val="001B1623"/>
    <w:rsid w:val="002077E6"/>
    <w:rsid w:val="002A0C8B"/>
    <w:rsid w:val="002A1F65"/>
    <w:rsid w:val="00304122"/>
    <w:rsid w:val="00323E65"/>
    <w:rsid w:val="003330A2"/>
    <w:rsid w:val="00343E0E"/>
    <w:rsid w:val="003566B3"/>
    <w:rsid w:val="003B0CCB"/>
    <w:rsid w:val="003C49B3"/>
    <w:rsid w:val="003E2C51"/>
    <w:rsid w:val="003E6BE6"/>
    <w:rsid w:val="00403B8D"/>
    <w:rsid w:val="00415979"/>
    <w:rsid w:val="00455F64"/>
    <w:rsid w:val="00470E80"/>
    <w:rsid w:val="004852D8"/>
    <w:rsid w:val="0049297D"/>
    <w:rsid w:val="004F2373"/>
    <w:rsid w:val="005122B0"/>
    <w:rsid w:val="0051683D"/>
    <w:rsid w:val="00571A46"/>
    <w:rsid w:val="005A28C7"/>
    <w:rsid w:val="005B2F1A"/>
    <w:rsid w:val="005E3A85"/>
    <w:rsid w:val="006016E5"/>
    <w:rsid w:val="00634272"/>
    <w:rsid w:val="00637197"/>
    <w:rsid w:val="00643D05"/>
    <w:rsid w:val="006618E7"/>
    <w:rsid w:val="00692E6B"/>
    <w:rsid w:val="00693AAC"/>
    <w:rsid w:val="006A6591"/>
    <w:rsid w:val="006C37C8"/>
    <w:rsid w:val="006E4F6B"/>
    <w:rsid w:val="006F6FFE"/>
    <w:rsid w:val="007479B7"/>
    <w:rsid w:val="00753E87"/>
    <w:rsid w:val="007A777D"/>
    <w:rsid w:val="007E6BE0"/>
    <w:rsid w:val="00804D64"/>
    <w:rsid w:val="00820A4B"/>
    <w:rsid w:val="00832E0A"/>
    <w:rsid w:val="00854E92"/>
    <w:rsid w:val="00856C8F"/>
    <w:rsid w:val="00894E55"/>
    <w:rsid w:val="0089512F"/>
    <w:rsid w:val="008D6B13"/>
    <w:rsid w:val="008E1F81"/>
    <w:rsid w:val="008E4FCA"/>
    <w:rsid w:val="00916D19"/>
    <w:rsid w:val="0093273C"/>
    <w:rsid w:val="00934F15"/>
    <w:rsid w:val="0098261C"/>
    <w:rsid w:val="0099375C"/>
    <w:rsid w:val="009C052D"/>
    <w:rsid w:val="009F27CD"/>
    <w:rsid w:val="00A12859"/>
    <w:rsid w:val="00A67920"/>
    <w:rsid w:val="00A728B0"/>
    <w:rsid w:val="00A97B2C"/>
    <w:rsid w:val="00AB68E2"/>
    <w:rsid w:val="00AC0C78"/>
    <w:rsid w:val="00B001E7"/>
    <w:rsid w:val="00B14E7E"/>
    <w:rsid w:val="00B62DD4"/>
    <w:rsid w:val="00B961AE"/>
    <w:rsid w:val="00BA1006"/>
    <w:rsid w:val="00BA2C7D"/>
    <w:rsid w:val="00BC291D"/>
    <w:rsid w:val="00C07E03"/>
    <w:rsid w:val="00C12D5D"/>
    <w:rsid w:val="00C243F6"/>
    <w:rsid w:val="00C476FE"/>
    <w:rsid w:val="00C7406B"/>
    <w:rsid w:val="00CC4633"/>
    <w:rsid w:val="00CD567C"/>
    <w:rsid w:val="00CE2FA9"/>
    <w:rsid w:val="00D00620"/>
    <w:rsid w:val="00D02773"/>
    <w:rsid w:val="00D10A69"/>
    <w:rsid w:val="00D56D99"/>
    <w:rsid w:val="00D64ACC"/>
    <w:rsid w:val="00D868B7"/>
    <w:rsid w:val="00DD31D1"/>
    <w:rsid w:val="00E6761C"/>
    <w:rsid w:val="00E73122"/>
    <w:rsid w:val="00E76CAF"/>
    <w:rsid w:val="00E83E9D"/>
    <w:rsid w:val="00F17AC0"/>
    <w:rsid w:val="00F25489"/>
    <w:rsid w:val="00F40F05"/>
    <w:rsid w:val="00F808F5"/>
    <w:rsid w:val="00FA40C5"/>
    <w:rsid w:val="00FA6D13"/>
    <w:rsid w:val="00FB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9E7"/>
  <w15:docId w15:val="{6EC2F851-5FA4-4C43-BF4C-E948B8CA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D19"/>
  </w:style>
  <w:style w:type="paragraph" w:customStyle="1" w:styleId="Heading">
    <w:name w:val="Heading"/>
    <w:basedOn w:val="Standard"/>
    <w:next w:val="Textbody"/>
    <w:rsid w:val="00916D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16D19"/>
    <w:pPr>
      <w:spacing w:after="120"/>
    </w:pPr>
  </w:style>
  <w:style w:type="paragraph" w:styleId="a3">
    <w:name w:val="List"/>
    <w:basedOn w:val="Textbody"/>
    <w:rsid w:val="00916D19"/>
  </w:style>
  <w:style w:type="paragraph" w:styleId="a4">
    <w:name w:val="caption"/>
    <w:basedOn w:val="Standard"/>
    <w:rsid w:val="00916D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6D19"/>
    <w:pPr>
      <w:suppressLineNumbers/>
    </w:pPr>
  </w:style>
  <w:style w:type="character" w:customStyle="1" w:styleId="Internetlink">
    <w:name w:val="Internet link"/>
    <w:rsid w:val="00916D19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804D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4D64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DD31D1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D1"/>
    <w:rPr>
      <w:rFonts w:ascii="Tahoma" w:hAnsi="Tahoma" w:cs="Mangal"/>
      <w:sz w:val="16"/>
      <w:szCs w:val="14"/>
    </w:rPr>
  </w:style>
  <w:style w:type="character" w:styleId="a8">
    <w:name w:val="Strong"/>
    <w:basedOn w:val="a0"/>
    <w:uiPriority w:val="22"/>
    <w:qFormat/>
    <w:rsid w:val="00B14E7E"/>
    <w:rPr>
      <w:b/>
      <w:bCs/>
    </w:rPr>
  </w:style>
  <w:style w:type="paragraph" w:styleId="a9">
    <w:name w:val="List Paragraph"/>
    <w:basedOn w:val="a"/>
    <w:uiPriority w:val="34"/>
    <w:qFormat/>
    <w:rsid w:val="003E2C5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yle\Downloads\blank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6494-7F1F-44B8-968D-680123A3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blanks</Template>
  <TotalTime>2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</dc:creator>
  <cp:lastModifiedBy>Михаил Ким</cp:lastModifiedBy>
  <cp:revision>3</cp:revision>
  <cp:lastPrinted>2018-08-22T07:44:00Z</cp:lastPrinted>
  <dcterms:created xsi:type="dcterms:W3CDTF">2018-08-29T12:28:00Z</dcterms:created>
  <dcterms:modified xsi:type="dcterms:W3CDTF">2018-08-29T12:36:00Z</dcterms:modified>
</cp:coreProperties>
</file>